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gjdgxs" w:id="0"/>
      <w:bookmarkEnd w:id="0"/>
      <w:r w:rsidDel="00000000" w:rsidR="00000000" w:rsidRPr="00000000">
        <w:rPr>
          <w:rtl w:val="0"/>
        </w:rPr>
        <w:t xml:space="preserve">1. Getting started</w:t>
      </w:r>
    </w:p>
    <w:p w:rsidR="00000000" w:rsidDel="00000000" w:rsidP="00000000" w:rsidRDefault="00000000" w:rsidRPr="00000000" w14:paraId="00000002">
      <w:pPr>
        <w:ind w:left="360" w:firstLine="0"/>
        <w:rPr/>
      </w:pPr>
      <w:r w:rsidDel="00000000" w:rsidR="00000000" w:rsidRPr="00000000">
        <w:rPr>
          <w:rtl w:val="0"/>
        </w:rPr>
        <w:t xml:space="preserve">ALeP provides links to MPC (MakePlayingCards) projects so you can print out the packs as they are released.  This is the simplest method of printing cards.  All you need to do is create and log into your MPC account, then open the desired ALeP link.  You will be brought to a screen that allows you to add the deck to your cart and you’re ready to checkout.  The following will guide you through this process.</w:t>
      </w:r>
    </w:p>
    <w:p w:rsidR="00000000" w:rsidDel="00000000" w:rsidP="00000000" w:rsidRDefault="00000000" w:rsidRPr="00000000" w14:paraId="00000003">
      <w:pPr>
        <w:ind w:left="360" w:firstLine="0"/>
        <w:rPr/>
      </w:pPr>
      <w:r w:rsidDel="00000000" w:rsidR="00000000" w:rsidRPr="00000000">
        <w:rPr>
          <w:rtl w:val="0"/>
        </w:rPr>
        <w:t xml:space="preserve">If you want to customize the deck, please proceed to the next section (</w:t>
      </w:r>
      <w:hyperlink w:anchor="_30j0zll">
        <w:r w:rsidDel="00000000" w:rsidR="00000000" w:rsidRPr="00000000">
          <w:rPr>
            <w:color w:val="1155cc"/>
            <w:u w:val="single"/>
            <w:rtl w:val="0"/>
          </w:rPr>
          <w:t xml:space="preserve">2. Customizing the deck</w:t>
        </w:r>
      </w:hyperlink>
      <w:r w:rsidDel="00000000" w:rsidR="00000000" w:rsidRPr="00000000">
        <w:rPr>
          <w:rtl w:val="0"/>
        </w:rPr>
        <w:t xml:space="preserve">).  For example, you might want to combine several packs together, add additional copies of some player cards, etc.</w:t>
      </w:r>
      <w:r w:rsidDel="00000000" w:rsidR="00000000" w:rsidRPr="00000000">
        <w:rPr>
          <w:rtl w:val="0"/>
        </w:rPr>
      </w:r>
    </w:p>
    <w:p w:rsidR="00000000" w:rsidDel="00000000" w:rsidP="00000000" w:rsidRDefault="00000000" w:rsidRPr="00000000" w14:paraId="0000000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w:t>
      </w:r>
      <w:hyperlink r:id="rId6">
        <w:r w:rsidDel="00000000" w:rsidR="00000000" w:rsidRPr="00000000">
          <w:rPr>
            <w:rFonts w:ascii="Calibri" w:cs="Calibri" w:eastAsia="Calibri" w:hAnsi="Calibri"/>
            <w:b w:val="1"/>
            <w:i w:val="0"/>
            <w:smallCaps w:val="0"/>
            <w:strike w:val="0"/>
            <w:color w:val="0000ff"/>
            <w:sz w:val="22"/>
            <w:szCs w:val="22"/>
            <w:u w:val="single"/>
            <w:shd w:fill="auto" w:val="clear"/>
            <w:vertAlign w:val="baseline"/>
            <w:rtl w:val="0"/>
          </w:rPr>
          <w:t xml:space="preserve">http://www.makeplayingcards.com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Sign 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5">
      <w:pPr>
        <w:ind w:left="360" w:firstLine="0"/>
        <w:jc w:val="center"/>
        <w:rPr/>
      </w:pPr>
      <w:r w:rsidDel="00000000" w:rsidR="00000000" w:rsidRPr="00000000">
        <w:rPr/>
        <w:drawing>
          <wp:inline distB="0" distT="0" distL="0" distR="0">
            <wp:extent cx="6029325" cy="2118160"/>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029325" cy="211816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already have an account, enter your credentials,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  Otherwise, choose whether you want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register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just login using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Facebook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Google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7">
      <w:pPr>
        <w:ind w:left="360" w:firstLine="0"/>
        <w:jc w:val="center"/>
        <w:rPr/>
      </w:pPr>
      <w:r w:rsidDel="00000000" w:rsidR="00000000" w:rsidRPr="00000000">
        <w:rPr/>
        <w:drawing>
          <wp:inline distB="0" distT="0" distL="0" distR="0">
            <wp:extent cx="6059896" cy="3720989"/>
            <wp:effectExtent b="0" l="0" r="0" t="0"/>
            <wp:docPr id="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059896" cy="37209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you logged in, open </w:t>
      </w:r>
      <w:r w:rsidDel="00000000" w:rsidR="00000000" w:rsidRPr="00000000">
        <w:rPr>
          <w:rtl w:val="0"/>
        </w:rPr>
        <w:t xml:space="preserve">a direct ALeP link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will see all the cards in th</w:t>
      </w:r>
      <w:r w:rsidDel="00000000" w:rsidR="00000000" w:rsidRPr="00000000">
        <w:rPr>
          <w:rtl w:val="0"/>
        </w:rPr>
        <w:t xml:space="preserve">at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deck.</w:t>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tl w:val="0"/>
        </w:rPr>
        <w:t xml:space="preserv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Yes, I confirm that all the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checkbox at the bottom of the page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to Cart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0A">
      <w:pPr>
        <w:ind w:left="360" w:firstLine="0"/>
        <w:jc w:val="center"/>
        <w:rPr/>
      </w:pPr>
      <w:r w:rsidDel="00000000" w:rsidR="00000000" w:rsidRPr="00000000">
        <w:rPr/>
        <w:drawing>
          <wp:inline distB="0" distT="0" distL="0" distR="0">
            <wp:extent cx="6162675" cy="1217435"/>
            <wp:effectExtent b="0" l="0" r="0" t="0"/>
            <wp:docPr id="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162675" cy="121743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needed, update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Quantity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C">
      <w:pPr>
        <w:ind w:left="360" w:firstLine="0"/>
        <w:jc w:val="center"/>
        <w:rPr/>
      </w:pPr>
      <w:r w:rsidDel="00000000" w:rsidR="00000000" w:rsidRPr="00000000">
        <w:rPr/>
        <w:drawing>
          <wp:inline distB="0" distT="0" distL="0" distR="0">
            <wp:extent cx="6110288" cy="2753401"/>
            <wp:effectExtent b="0" l="0" r="0" t="0"/>
            <wp:docPr id="1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110288" cy="275340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Scroll to the bottom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Go to Checkout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0E">
      <w:pPr>
        <w:ind w:left="360" w:firstLine="0"/>
        <w:jc w:val="center"/>
        <w:rPr/>
      </w:pPr>
      <w:r w:rsidDel="00000000" w:rsidR="00000000" w:rsidRPr="00000000">
        <w:rPr/>
        <w:drawing>
          <wp:inline distB="0" distT="0" distL="0" distR="0">
            <wp:extent cx="6110288" cy="1103246"/>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10288" cy="110324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Specify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Billing Address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Shipping Address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Shipping Method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Payment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details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Submit Order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10">
      <w:pPr>
        <w:ind w:left="360" w:firstLine="0"/>
        <w:jc w:val="center"/>
        <w:rPr/>
      </w:pPr>
      <w:r w:rsidDel="00000000" w:rsidR="00000000" w:rsidRPr="00000000">
        <w:rPr/>
        <w:drawing>
          <wp:inline distB="0" distT="0" distL="0" distR="0">
            <wp:extent cx="6138863" cy="1709437"/>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138863" cy="17094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jc w:val="center"/>
        <w:rPr/>
      </w:pPr>
      <w:bookmarkStart w:colFirst="0" w:colLast="0" w:name="_30j0zll" w:id="1"/>
      <w:bookmarkEnd w:id="1"/>
      <w:r w:rsidDel="00000000" w:rsidR="00000000" w:rsidRPr="00000000">
        <w:rPr>
          <w:rtl w:val="0"/>
        </w:rPr>
        <w:t xml:space="preserve">2. Customizing the deck</w:t>
      </w:r>
      <w:r w:rsidDel="00000000" w:rsidR="00000000" w:rsidRPr="00000000">
        <w:rPr>
          <w:rtl w:val="0"/>
        </w:rPr>
      </w:r>
    </w:p>
    <w:p w:rsidR="00000000" w:rsidDel="00000000" w:rsidP="00000000" w:rsidRDefault="00000000" w:rsidRPr="00000000" w14:paraId="00000012">
      <w:pPr>
        <w:ind w:left="360" w:firstLine="0"/>
        <w:rPr/>
      </w:pPr>
      <w:r w:rsidDel="00000000" w:rsidR="00000000" w:rsidRPr="00000000">
        <w:rPr>
          <w:rtl w:val="0"/>
        </w:rPr>
        <w:t xml:space="preserve">If you want to customize the deck, download either </w:t>
      </w:r>
      <w:r w:rsidDel="00000000" w:rsidR="00000000" w:rsidRPr="00000000">
        <w:rPr>
          <w:b w:val="1"/>
          <w:rtl w:val="0"/>
        </w:rPr>
        <w:t xml:space="preserve">7z</w:t>
      </w:r>
      <w:r w:rsidDel="00000000" w:rsidR="00000000" w:rsidRPr="00000000">
        <w:rPr>
          <w:rtl w:val="0"/>
        </w:rPr>
        <w:t xml:space="preserve"> or </w:t>
      </w:r>
      <w:r w:rsidDel="00000000" w:rsidR="00000000" w:rsidRPr="00000000">
        <w:rPr>
          <w:b w:val="1"/>
          <w:rtl w:val="0"/>
        </w:rPr>
        <w:t xml:space="preserve">zip</w:t>
      </w:r>
      <w:r w:rsidDel="00000000" w:rsidR="00000000" w:rsidRPr="00000000">
        <w:rPr>
          <w:rtl w:val="0"/>
        </w:rPr>
        <w:t xml:space="preserve"> archive for </w:t>
      </w:r>
      <w:r w:rsidDel="00000000" w:rsidR="00000000" w:rsidRPr="00000000">
        <w:rPr>
          <w:b w:val="1"/>
          <w:rtl w:val="0"/>
        </w:rPr>
        <w:t xml:space="preserve">MakePlayingCards</w:t>
      </w:r>
      <w:r w:rsidDel="00000000" w:rsidR="00000000" w:rsidRPr="00000000">
        <w:rPr>
          <w:rtl w:val="0"/>
        </w:rPr>
        <w:t xml:space="preserve"> from ALeP web-site (make sure that its name starts with </w:t>
      </w:r>
      <w:r w:rsidDel="00000000" w:rsidR="00000000" w:rsidRPr="00000000">
        <w:rPr>
          <w:b w:val="1"/>
          <w:rtl w:val="0"/>
        </w:rPr>
        <w:t xml:space="preserve">“MPC”</w:t>
      </w:r>
      <w:r w:rsidDel="00000000" w:rsidR="00000000" w:rsidRPr="00000000">
        <w:rPr>
          <w:rtl w:val="0"/>
        </w:rPr>
        <w:t xml:space="preserve">).  Extract files from the archive.  It contains two folders: </w:t>
      </w:r>
      <w:r w:rsidDel="00000000" w:rsidR="00000000" w:rsidRPr="00000000">
        <w:rPr>
          <w:b w:val="1"/>
          <w:rtl w:val="0"/>
        </w:rPr>
        <w:t xml:space="preserve">front</w:t>
      </w:r>
      <w:r w:rsidDel="00000000" w:rsidR="00000000" w:rsidRPr="00000000">
        <w:rPr>
          <w:rtl w:val="0"/>
        </w:rPr>
        <w:t xml:space="preserve"> and </w:t>
      </w:r>
      <w:r w:rsidDel="00000000" w:rsidR="00000000" w:rsidRPr="00000000">
        <w:rPr>
          <w:b w:val="1"/>
          <w:rtl w:val="0"/>
        </w:rPr>
        <w:t xml:space="preserve">back</w:t>
      </w:r>
      <w:r w:rsidDel="00000000" w:rsidR="00000000" w:rsidRPr="00000000">
        <w:rPr>
          <w:rtl w:val="0"/>
        </w:rPr>
        <w:t xml:space="preserve">.  Do all the required customizations (add or remove cards, etc.)</w:t>
      </w:r>
    </w:p>
    <w:p w:rsidR="00000000" w:rsidDel="00000000" w:rsidP="00000000" w:rsidRDefault="00000000" w:rsidRPr="00000000" w14:paraId="00000013">
      <w:pPr>
        <w:ind w:left="360" w:firstLine="0"/>
        <w:rPr/>
      </w:pPr>
      <w:r w:rsidDel="00000000" w:rsidR="00000000" w:rsidRPr="00000000">
        <w:rPr>
          <w:rtl w:val="0"/>
        </w:rPr>
        <w:t xml:space="preserve">If you want to share this deck, please proceed to the next section (</w:t>
      </w:r>
      <w:hyperlink w:anchor="_1fob9te">
        <w:r w:rsidDel="00000000" w:rsidR="00000000" w:rsidRPr="00000000">
          <w:rPr>
            <w:color w:val="1155cc"/>
            <w:u w:val="single"/>
            <w:rtl w:val="0"/>
          </w:rPr>
          <w:t xml:space="preserve">3. Creating a new shared URL</w:t>
        </w:r>
      </w:hyperlink>
      <w:r w:rsidDel="00000000" w:rsidR="00000000" w:rsidRPr="00000000">
        <w:rPr>
          <w:rtl w:val="0"/>
        </w:rPr>
        <w:t xml:space="preserve">).</w:t>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w:t>
      </w:r>
      <w:hyperlink r:id="rId13">
        <w:r w:rsidDel="00000000" w:rsidR="00000000" w:rsidRPr="00000000">
          <w:rPr>
            <w:rFonts w:ascii="Calibri" w:cs="Calibri" w:eastAsia="Calibri" w:hAnsi="Calibri"/>
            <w:b w:val="1"/>
            <w:i w:val="0"/>
            <w:smallCaps w:val="0"/>
            <w:strike w:val="0"/>
            <w:color w:val="0000ff"/>
            <w:sz w:val="22"/>
            <w:szCs w:val="22"/>
            <w:u w:val="single"/>
            <w:shd w:fill="auto" w:val="clear"/>
            <w:vertAlign w:val="baseline"/>
            <w:rtl w:val="0"/>
          </w:rPr>
          <w:t xml:space="preserve">http://www.makeplayingcards.com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Sign 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5">
      <w:pPr>
        <w:ind w:left="360" w:firstLine="0"/>
        <w:jc w:val="center"/>
        <w:rPr/>
      </w:pPr>
      <w:r w:rsidDel="00000000" w:rsidR="00000000" w:rsidRPr="00000000">
        <w:rPr/>
        <w:drawing>
          <wp:inline distB="0" distT="0" distL="0" distR="0">
            <wp:extent cx="6332855" cy="2219325"/>
            <wp:effectExtent b="0" l="0" r="0" t="0"/>
            <wp:docPr id="1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33285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already have an account, enter your credentials,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  Otherwise, choose whether you want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register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just login using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Facebook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Google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7">
      <w:pPr>
        <w:ind w:left="360" w:firstLine="0"/>
        <w:jc w:val="center"/>
        <w:rPr/>
      </w:pPr>
      <w:r w:rsidDel="00000000" w:rsidR="00000000" w:rsidRPr="00000000">
        <w:rPr/>
        <w:drawing>
          <wp:inline distB="0" distT="0" distL="0" distR="0">
            <wp:extent cx="6332855" cy="3891280"/>
            <wp:effectExtent b="0" l="0" r="0" t="0"/>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332855" cy="38912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you logged in, open this direct link:</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4">
        <w:r w:rsidDel="00000000" w:rsidR="00000000" w:rsidRPr="00000000">
          <w:rPr>
            <w:rFonts w:ascii="Calibri" w:cs="Calibri" w:eastAsia="Calibri" w:hAnsi="Calibri"/>
            <w:b w:val="1"/>
            <w:i w:val="0"/>
            <w:smallCaps w:val="0"/>
            <w:strike w:val="0"/>
            <w:color w:val="0000ff"/>
            <w:sz w:val="22"/>
            <w:szCs w:val="22"/>
            <w:u w:val="single"/>
            <w:shd w:fill="auto" w:val="clear"/>
            <w:vertAlign w:val="baseline"/>
            <w:rtl w:val="0"/>
          </w:rPr>
          <w:t xml:space="preserve">https://www.makeplayingcards.com/design/custom-blank-card-traditional-size.html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Card stock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either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(S30) Standard Smooth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(slightly cheeper, moderate quality) or</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(S33) Superior Smooth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(highly recommended, slightly more expensive, higher quality).</w:t>
      </w:r>
    </w:p>
    <w:p w:rsidR="00000000" w:rsidDel="00000000" w:rsidP="00000000" w:rsidRDefault="00000000" w:rsidRPr="00000000" w14:paraId="000000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correct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Size of deck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the Children of Eorl Deluxe it’s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Up to 198 cards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Choose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Packaging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 suggest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Plain white tuck box</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 you may consider other options as well.</w:t>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Leave the rest of dropdowns without changes:</w:t>
      </w:r>
    </w:p>
    <w:p w:rsidR="00000000" w:rsidDel="00000000" w:rsidP="00000000" w:rsidRDefault="00000000" w:rsidRPr="00000000" w14:paraId="0000001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Print type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Full color print</w:t>
      </w:r>
    </w:p>
    <w:p w:rsidR="00000000" w:rsidDel="00000000" w:rsidP="00000000" w:rsidRDefault="00000000" w:rsidRPr="00000000" w14:paraId="0000002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Finish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MPC game card finish</w:t>
      </w:r>
    </w:p>
    <w:p w:rsidR="00000000" w:rsidDel="00000000" w:rsidP="00000000" w:rsidRDefault="00000000" w:rsidRPr="00000000" w14:paraId="0000002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Wrapping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Shrink-wrapped</w:t>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Booklets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None</w:t>
      </w:r>
    </w:p>
    <w:p w:rsidR="00000000" w:rsidDel="00000000" w:rsidP="00000000" w:rsidRDefault="00000000" w:rsidRPr="00000000" w14:paraId="000000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start your design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24">
      <w:pPr>
        <w:ind w:left="360" w:firstLine="0"/>
        <w:jc w:val="center"/>
        <w:rPr/>
      </w:pPr>
      <w:r w:rsidDel="00000000" w:rsidR="00000000" w:rsidRPr="00000000">
        <w:rPr/>
        <w:drawing>
          <wp:inline distB="0" distT="0" distL="0" distR="0">
            <wp:extent cx="6332855" cy="4179570"/>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332855" cy="417957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Different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26">
      <w:pPr>
        <w:ind w:left="360" w:firstLine="0"/>
        <w:jc w:val="center"/>
        <w:rPr/>
      </w:pPr>
      <w:r w:rsidDel="00000000" w:rsidR="00000000" w:rsidRPr="00000000">
        <w:rPr/>
        <w:drawing>
          <wp:inline distB="0" distT="0" distL="0" distR="0">
            <wp:extent cx="4105656" cy="1490472"/>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105656" cy="149047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Upload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28">
      <w:pPr>
        <w:ind w:left="360" w:firstLine="0"/>
        <w:jc w:val="center"/>
        <w:rPr/>
      </w:pPr>
      <w:r w:rsidDel="00000000" w:rsidR="00000000" w:rsidRPr="00000000">
        <w:rPr/>
        <w:drawing>
          <wp:inline distB="0" distT="0" distL="0" distR="0">
            <wp:extent cx="6332855" cy="2840990"/>
            <wp:effectExtent b="0" l="0" r="0" t="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332855" cy="284099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Navigate to your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front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folder, select all</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 files,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 until all images have been uploaded (depending on your Internet connection speed, this may take a while).</w:t>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Help me autofill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wait until all images have been placed into the area at the left.</w:t>
      </w:r>
    </w:p>
    <w:p w:rsidR="00000000" w:rsidDel="00000000" w:rsidP="00000000" w:rsidRDefault="00000000" w:rsidRPr="00000000" w14:paraId="0000002B">
      <w:pPr>
        <w:ind w:left="360" w:firstLine="0"/>
        <w:jc w:val="center"/>
        <w:rPr/>
      </w:pPr>
      <w:r w:rsidDel="00000000" w:rsidR="00000000" w:rsidRPr="00000000">
        <w:rPr/>
        <w:drawing>
          <wp:inline distB="0" distT="0" distL="0" distR="0">
            <wp:extent cx="6332855" cy="2294255"/>
            <wp:effectExtent b="0" l="0" r="0" t="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332855" cy="229425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Double-check that all cards have been placed, then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2D">
      <w:pPr>
        <w:ind w:left="360" w:firstLine="0"/>
        <w:jc w:val="center"/>
        <w:rPr/>
      </w:pPr>
      <w:r w:rsidDel="00000000" w:rsidR="00000000" w:rsidRPr="00000000">
        <w:rPr/>
        <w:drawing>
          <wp:inline distB="0" distT="0" distL="0" distR="0">
            <wp:extent cx="6332855" cy="1552575"/>
            <wp:effectExtent b="0" l="0" r="0" t="0"/>
            <wp:docPr id="1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6332855" cy="1552575"/>
                    </a:xfrm>
                    <a:prstGeom prst="rect"/>
                    <a:ln/>
                  </pic:spPr>
                </pic:pic>
              </a:graphicData>
            </a:graphic>
          </wp:inline>
        </w:drawing>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Dismiss a help popup if any, don’t change anything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2F">
      <w:pPr>
        <w:ind w:left="360" w:firstLine="0"/>
        <w:jc w:val="center"/>
        <w:rPr/>
      </w:pPr>
      <w:r w:rsidDel="00000000" w:rsidR="00000000" w:rsidRPr="00000000">
        <w:rPr/>
        <w:drawing>
          <wp:inline distB="0" distT="0" distL="0" distR="0">
            <wp:extent cx="6072188" cy="1452045"/>
            <wp:effectExtent b="0" l="0" r="0" t="0"/>
            <wp:docPr id="1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6072188" cy="145204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Different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31">
      <w:pPr>
        <w:ind w:left="360" w:firstLine="0"/>
        <w:jc w:val="center"/>
        <w:rPr/>
      </w:pPr>
      <w:r w:rsidDel="00000000" w:rsidR="00000000" w:rsidRPr="00000000">
        <w:rPr/>
        <w:drawing>
          <wp:inline distB="0" distT="0" distL="0" distR="0">
            <wp:extent cx="4105656" cy="1481328"/>
            <wp:effectExtent b="0" l="0" r="0" t="0"/>
            <wp:docPr id="2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105656" cy="148132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Repeat for the back cards: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Upload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 navigate to your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back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folder, select all</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 files,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 until all images have been uploaded,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Help me autofill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wait until all images have been placed into the area at the left.  When done,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33">
      <w:pPr>
        <w:ind w:left="360" w:firstLine="0"/>
        <w:jc w:val="center"/>
        <w:rPr/>
      </w:pPr>
      <w:r w:rsidDel="00000000" w:rsidR="00000000" w:rsidRPr="00000000">
        <w:rPr/>
        <w:drawing>
          <wp:inline distB="0" distT="0" distL="0" distR="0">
            <wp:extent cx="5972175" cy="2169985"/>
            <wp:effectExtent b="0" l="0" r="0" t="0"/>
            <wp:docPr id="2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72175" cy="216998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Don’t change anything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 again.</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center"/>
        <w:rPr/>
      </w:pPr>
      <w:r w:rsidDel="00000000" w:rsidR="00000000" w:rsidRPr="00000000">
        <w:rPr/>
        <w:drawing>
          <wp:inline distB="0" distT="0" distL="0" distR="0">
            <wp:extent cx="6019800" cy="1450781"/>
            <wp:effectExtent b="0" l="0" r="0" t="0"/>
            <wp:docPr id="2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019800" cy="145078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Carefully review front and back sides of all cards.  When finished,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Yes, I confirm that all the images…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checkbox at the bottom of the page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to Cart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37">
      <w:pPr>
        <w:ind w:left="360" w:firstLine="0"/>
        <w:jc w:val="center"/>
        <w:rPr/>
      </w:pPr>
      <w:r w:rsidDel="00000000" w:rsidR="00000000" w:rsidRPr="00000000">
        <w:rPr/>
        <w:drawing>
          <wp:inline distB="0" distT="0" distL="0" distR="0">
            <wp:extent cx="6138863" cy="1212615"/>
            <wp:effectExtent b="0" l="0" r="0" t="0"/>
            <wp:docPr id="2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138863" cy="121261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needed, update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Quantity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39">
      <w:pPr>
        <w:ind w:left="360" w:firstLine="0"/>
        <w:jc w:val="center"/>
        <w:rPr/>
      </w:pPr>
      <w:r w:rsidDel="00000000" w:rsidR="00000000" w:rsidRPr="00000000">
        <w:rPr/>
        <w:drawing>
          <wp:inline distB="0" distT="0" distL="0" distR="0">
            <wp:extent cx="6143625" cy="2764158"/>
            <wp:effectExtent b="0" l="0" r="0" t="0"/>
            <wp:docPr id="2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143625" cy="276415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Scroll to the bottom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Go to Checkout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3B">
      <w:pPr>
        <w:ind w:left="360" w:firstLine="0"/>
        <w:jc w:val="center"/>
        <w:rPr/>
      </w:pPr>
      <w:r w:rsidDel="00000000" w:rsidR="00000000" w:rsidRPr="00000000">
        <w:rPr/>
        <w:drawing>
          <wp:inline distB="0" distT="0" distL="0" distR="0">
            <wp:extent cx="6115050" cy="1099761"/>
            <wp:effectExtent b="0" l="0" r="0" t="0"/>
            <wp:docPr id="2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15050" cy="109976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Specify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Billing Address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Shipping Address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Shipping Method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Payment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details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Submit Order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450" w:right="0" w:firstLine="0"/>
        <w:jc w:val="center"/>
        <w:rPr/>
      </w:pPr>
      <w:r w:rsidDel="00000000" w:rsidR="00000000" w:rsidRPr="00000000">
        <w:rPr/>
        <w:drawing>
          <wp:inline distB="0" distT="0" distL="0" distR="0">
            <wp:extent cx="6147751" cy="1700237"/>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147751" cy="17002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jc w:val="center"/>
        <w:rPr/>
      </w:pPr>
      <w:bookmarkStart w:colFirst="0" w:colLast="0" w:name="_1fob9te" w:id="2"/>
      <w:bookmarkEnd w:id="2"/>
      <w:r w:rsidDel="00000000" w:rsidR="00000000" w:rsidRPr="00000000">
        <w:rPr>
          <w:rtl w:val="0"/>
        </w:rPr>
        <w:t xml:space="preserve">3. Creating a new shared URL</w:t>
      </w:r>
    </w:p>
    <w:p w:rsidR="00000000" w:rsidDel="00000000" w:rsidP="00000000" w:rsidRDefault="00000000" w:rsidRPr="00000000" w14:paraId="0000003F">
      <w:pPr>
        <w:ind w:left="360" w:firstLine="0"/>
        <w:rPr/>
      </w:pPr>
      <w:bookmarkStart w:colFirst="0" w:colLast="0" w:name="_3znysh7" w:id="3"/>
      <w:bookmarkEnd w:id="3"/>
      <w:r w:rsidDel="00000000" w:rsidR="00000000" w:rsidRPr="00000000">
        <w:rPr>
          <w:rtl w:val="0"/>
        </w:rPr>
        <w:t xml:space="preserve">If you have created a new deck and you want to share it, follow the steps below.</w:t>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Saved projects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1">
      <w:pPr>
        <w:ind w:left="360" w:firstLine="0"/>
        <w:jc w:val="center"/>
        <w:rPr/>
      </w:pPr>
      <w:r w:rsidDel="00000000" w:rsidR="00000000" w:rsidRPr="00000000">
        <w:rPr/>
        <w:drawing>
          <wp:inline distB="0" distT="0" distL="0" distR="0">
            <wp:extent cx="6257925" cy="696371"/>
            <wp:effectExtent b="0" l="0" r="0" t="0"/>
            <wp:docPr id="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257925" cy="69637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your deck is still in the cart and not saved to the projects yet, then either finish your order or just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Remove to saved projects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3">
      <w:pPr>
        <w:ind w:left="360" w:firstLine="0"/>
        <w:jc w:val="center"/>
        <w:rPr/>
      </w:pPr>
      <w:r w:rsidDel="00000000" w:rsidR="00000000" w:rsidRPr="00000000">
        <w:rPr/>
        <w:drawing>
          <wp:inline distB="0" distT="0" distL="0" distR="0">
            <wp:extent cx="6200775" cy="2554906"/>
            <wp:effectExtent b="0" l="0" r="0" t="0"/>
            <wp:docPr id="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200775" cy="255490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Find the deck in the saved projects, right-click the checkbox to the left of the deck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Inspect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(Google Chrome)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Inspect Element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(Firefox, Safari, Microsoft Edge).</w:t>
      </w:r>
    </w:p>
    <w:p w:rsidR="00000000" w:rsidDel="00000000" w:rsidP="00000000" w:rsidRDefault="00000000" w:rsidRPr="00000000" w14:paraId="00000045">
      <w:pPr>
        <w:ind w:left="360" w:firstLine="0"/>
        <w:jc w:val="center"/>
        <w:rPr/>
      </w:pPr>
      <w:r w:rsidDel="00000000" w:rsidR="00000000" w:rsidRPr="00000000">
        <w:rPr/>
        <w:drawing>
          <wp:inline distB="0" distT="0" distL="0" distR="0">
            <wp:extent cx="6210300" cy="3324612"/>
            <wp:effectExtent b="0" l="0" r="0" t="0"/>
            <wp:docPr id="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6210300" cy="33246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see the source code.  Copy a long ID of the input element without “chk_” prefix.</w:t>
      </w:r>
    </w:p>
    <w:p w:rsidR="00000000" w:rsidDel="00000000" w:rsidP="00000000" w:rsidRDefault="00000000" w:rsidRPr="00000000" w14:paraId="00000047">
      <w:pPr>
        <w:ind w:left="360" w:firstLine="0"/>
        <w:jc w:val="center"/>
        <w:rPr/>
      </w:pPr>
      <w:r w:rsidDel="00000000" w:rsidR="00000000" w:rsidRPr="00000000">
        <w:rPr/>
        <w:drawing>
          <wp:inline distB="0" distT="0" distL="0" distR="0">
            <wp:extent cx="5586984" cy="1051560"/>
            <wp:effectExtent b="0" l="0" r="0" t="0"/>
            <wp:docPr id="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586984" cy="105156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Construct the following URL:</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https://www.makeplayingcards.com/design/dn_temporary_parse.aspx?id=&lt;your long ID&gt;</w:t>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you can share this URL to anybody (they must be logged in).</w:t>
      </w:r>
    </w:p>
    <w:sectPr>
      <w:pgSz w:h="15840" w:w="12240" w:orient="portrait"/>
      <w:pgMar w:bottom="850" w:top="850" w:left="850" w:right="8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6.png"/><Relationship Id="rId21" Type="http://schemas.openxmlformats.org/officeDocument/2006/relationships/image" Target="media/image7.png"/><Relationship Id="rId24" Type="http://schemas.openxmlformats.org/officeDocument/2006/relationships/image" Target="media/image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png"/><Relationship Id="rId25" Type="http://schemas.openxmlformats.org/officeDocument/2006/relationships/image" Target="media/image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www.makeplayingcards.com" TargetMode="External"/><Relationship Id="rId7" Type="http://schemas.openxmlformats.org/officeDocument/2006/relationships/image" Target="media/image9.png"/><Relationship Id="rId8" Type="http://schemas.openxmlformats.org/officeDocument/2006/relationships/image" Target="media/image10.png"/><Relationship Id="rId11" Type="http://schemas.openxmlformats.org/officeDocument/2006/relationships/image" Target="media/image2.png"/><Relationship Id="rId10" Type="http://schemas.openxmlformats.org/officeDocument/2006/relationships/image" Target="media/image12.png"/><Relationship Id="rId13" Type="http://schemas.openxmlformats.org/officeDocument/2006/relationships/hyperlink" Target="http://www.makeplayingcards.com" TargetMode="External"/><Relationship Id="rId12"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hyperlink" Target="https://www.makeplayingcards.com/design/custom-blank-card-traditional-size.html" TargetMode="External"/><Relationship Id="rId17" Type="http://schemas.openxmlformats.org/officeDocument/2006/relationships/image" Target="media/image13.png"/><Relationship Id="rId16" Type="http://schemas.openxmlformats.org/officeDocument/2006/relationships/image" Target="media/image4.png"/><Relationship Id="rId19" Type="http://schemas.openxmlformats.org/officeDocument/2006/relationships/image" Target="media/image11.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